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67C3" w14:textId="7C979C88" w:rsidR="00C66CF7" w:rsidRPr="00C66CF7" w:rsidRDefault="00C66CF7" w:rsidP="00C66CF7">
      <w:pPr>
        <w:pStyle w:val="Normale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44D27E" wp14:editId="059BA3C2">
            <wp:simplePos x="0" y="0"/>
            <wp:positionH relativeFrom="margin">
              <wp:posOffset>4462780</wp:posOffset>
            </wp:positionH>
            <wp:positionV relativeFrom="paragraph">
              <wp:posOffset>109855</wp:posOffset>
            </wp:positionV>
            <wp:extent cx="1647825" cy="622935"/>
            <wp:effectExtent l="0" t="0" r="9525" b="5715"/>
            <wp:wrapNone/>
            <wp:docPr id="1642825894" name="Immagine 1" descr="Immagine che contiene Carattere, test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25894" name="Immagine 1" descr="Immagine che contiene Carattere, test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E3DEC2C" wp14:editId="5F5D06F0">
            <wp:extent cx="1419225" cy="1065041"/>
            <wp:effectExtent l="0" t="0" r="0" b="1905"/>
            <wp:docPr id="1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ogo, Carattere, simbol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8129" cy="109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CF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FC47745" wp14:editId="1BA3DA77">
                <wp:extent cx="304800" cy="304800"/>
                <wp:effectExtent l="0" t="0" r="0" b="0"/>
                <wp:docPr id="645901617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56D90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E443066" w14:textId="77777777" w:rsidR="00D430A5" w:rsidRPr="00D430A5" w:rsidRDefault="00D430A5" w:rsidP="00D430A5">
      <w:pPr>
        <w:pStyle w:val="NormaleWeb"/>
        <w:shd w:val="clear" w:color="auto" w:fill="FFFFFF"/>
        <w:spacing w:after="0" w:line="276" w:lineRule="auto"/>
        <w:jc w:val="center"/>
        <w:rPr>
          <w:b/>
          <w:bCs/>
          <w:sz w:val="28"/>
          <w:szCs w:val="28"/>
        </w:rPr>
      </w:pPr>
      <w:r w:rsidRPr="00D430A5">
        <w:rPr>
          <w:b/>
          <w:bCs/>
          <w:sz w:val="28"/>
          <w:szCs w:val="28"/>
        </w:rPr>
        <w:t>COMUNICATO STAMPA</w:t>
      </w:r>
    </w:p>
    <w:p w14:paraId="7950F0AF" w14:textId="41F61E64" w:rsidR="00D430A5" w:rsidRPr="00D430A5" w:rsidRDefault="00D430A5" w:rsidP="00D430A5">
      <w:pPr>
        <w:pStyle w:val="NormaleWeb"/>
        <w:shd w:val="clear" w:color="auto" w:fill="FFFFFF"/>
        <w:spacing w:after="0" w:line="276" w:lineRule="auto"/>
        <w:jc w:val="center"/>
        <w:rPr>
          <w:b/>
          <w:bCs/>
          <w:sz w:val="28"/>
          <w:szCs w:val="28"/>
        </w:rPr>
      </w:pPr>
      <w:r w:rsidRPr="00D430A5">
        <w:rPr>
          <w:b/>
          <w:bCs/>
          <w:sz w:val="28"/>
          <w:szCs w:val="28"/>
        </w:rPr>
        <w:t>FIEG e LUISS presentano</w:t>
      </w:r>
      <w:r w:rsidR="009F595C">
        <w:rPr>
          <w:b/>
          <w:bCs/>
          <w:sz w:val="28"/>
          <w:szCs w:val="28"/>
        </w:rPr>
        <w:t xml:space="preserve"> </w:t>
      </w:r>
      <w:r w:rsidRPr="00D430A5">
        <w:rPr>
          <w:b/>
          <w:bCs/>
          <w:sz w:val="28"/>
          <w:szCs w:val="28"/>
        </w:rPr>
        <w:t>“Progetto Bodoni: il futuro in redazione”</w:t>
      </w:r>
    </w:p>
    <w:p w14:paraId="5B2439E8" w14:textId="77777777" w:rsidR="00D430A5" w:rsidRPr="00D430A5" w:rsidRDefault="00D430A5" w:rsidP="00D430A5">
      <w:pPr>
        <w:pStyle w:val="NormaleWeb"/>
        <w:shd w:val="clear" w:color="auto" w:fill="FFFFFF"/>
        <w:spacing w:after="0" w:line="276" w:lineRule="auto"/>
        <w:jc w:val="both"/>
        <w:rPr>
          <w:i/>
          <w:iCs/>
          <w:sz w:val="24"/>
          <w:szCs w:val="24"/>
        </w:rPr>
      </w:pPr>
      <w:r w:rsidRPr="00D430A5">
        <w:rPr>
          <w:i/>
          <w:iCs/>
          <w:sz w:val="24"/>
          <w:szCs w:val="24"/>
        </w:rPr>
        <w:t>Tecnologia, ricerca e formazione per accompagnare le redazioni italiane nella trasformazione digitale</w:t>
      </w:r>
    </w:p>
    <w:p w14:paraId="17CE5572" w14:textId="1C463736" w:rsidR="00D430A5" w:rsidRPr="00D430A5" w:rsidRDefault="00D430A5" w:rsidP="00D430A5">
      <w:pPr>
        <w:pStyle w:val="NormaleWeb"/>
        <w:shd w:val="clear" w:color="auto" w:fill="FFFFFF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C24F47">
        <w:rPr>
          <w:sz w:val="24"/>
          <w:szCs w:val="24"/>
        </w:rPr>
        <w:t>6</w:t>
      </w:r>
      <w:r>
        <w:rPr>
          <w:sz w:val="24"/>
          <w:szCs w:val="24"/>
        </w:rPr>
        <w:t xml:space="preserve"> dicembre 2025 - </w:t>
      </w:r>
      <w:r w:rsidRPr="00D430A5">
        <w:rPr>
          <w:sz w:val="24"/>
          <w:szCs w:val="24"/>
        </w:rPr>
        <w:t xml:space="preserve">Il 10 dicembre, dalle 9:30 alle 12:00, presso il Campus Luiss di Viale Romania 32 (Sala The Dome), si terrà l’evento di lancio del Progetto Bodoni. Nel corso dell’iniziativa verranno presentati: una ricerca esclusiva sulla fiducia degli utenti italiani nelle informazioni e nelle notizie generate dall’intelligenza artificiale realizzata dalla FIEG (Federazione Italiana Editori Giornali) in collaborazione con l’Università di Milano e la nuova piattaforma tecnologica, sviluppata da Luiss Data Lab e Geckosoft, con il contributo di T6 Ecosystems, della Luiss Scuola di Giornalismo e dell’Italian Digital Media Observatory (IDMO), nell’ambito del progetto </w:t>
      </w:r>
      <w:r w:rsidRPr="00D430A5">
        <w:rPr>
          <w:i/>
          <w:iCs/>
          <w:sz w:val="24"/>
          <w:szCs w:val="24"/>
        </w:rPr>
        <w:t>Impact Challenge: Tech for Social Good</w:t>
      </w:r>
      <w:r w:rsidRPr="00D430A5">
        <w:rPr>
          <w:sz w:val="24"/>
          <w:szCs w:val="24"/>
        </w:rPr>
        <w:t xml:space="preserve"> sostenuto da Google.org.</w:t>
      </w:r>
    </w:p>
    <w:p w14:paraId="61B0B9EC" w14:textId="5AB34CC4" w:rsidR="00D430A5" w:rsidRPr="00D430A5" w:rsidRDefault="00D430A5" w:rsidP="00D430A5">
      <w:pPr>
        <w:pStyle w:val="NormaleWeb"/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D430A5">
        <w:rPr>
          <w:sz w:val="24"/>
          <w:szCs w:val="24"/>
        </w:rPr>
        <w:t>L’evento inaugurale si aprirà con gli interventi del Sen. Alberto Barachini, Sottosegretario alla Presidenza del Consiglio con delega all’Informazione e all’Editoria, di Andrea Riffeser Monti, Presidente della Federazione Italiana Editori Giornali, e di Mattia Tarelli</w:t>
      </w:r>
      <w:r>
        <w:rPr>
          <w:sz w:val="24"/>
          <w:szCs w:val="24"/>
        </w:rPr>
        <w:t>,</w:t>
      </w:r>
      <w:r w:rsidRPr="00D430A5">
        <w:rPr>
          <w:sz w:val="24"/>
          <w:szCs w:val="24"/>
        </w:rPr>
        <w:t xml:space="preserve"> Government Affairs and Public Manager di Google.</w:t>
      </w:r>
    </w:p>
    <w:p w14:paraId="53D985D3" w14:textId="77777777" w:rsidR="00D430A5" w:rsidRPr="00D430A5" w:rsidRDefault="00D430A5" w:rsidP="00D430A5">
      <w:pPr>
        <w:pStyle w:val="NormaleWeb"/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D430A5">
        <w:rPr>
          <w:sz w:val="24"/>
          <w:szCs w:val="24"/>
        </w:rPr>
        <w:t xml:space="preserve">Il progetto, avviato nel 2023, ha portato alla nascita del Bodoni Institute, un centro dedicato alla ricerca e allo sviluppo di soluzioni innovative per il mondo dell’informazione attraverso strumenti basati sull’intelligenza artificiale, modelli avanzati di analisi dei contenuti, interfacce intuitive e programmi di formazione pensati per accelerare l’adozione di tecnologie evolute nelle redazioni italiane. </w:t>
      </w:r>
    </w:p>
    <w:p w14:paraId="5AEFC97D" w14:textId="77777777" w:rsidR="00D430A5" w:rsidRPr="00D430A5" w:rsidRDefault="00D430A5" w:rsidP="00D430A5">
      <w:pPr>
        <w:pStyle w:val="NormaleWeb"/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D430A5">
        <w:rPr>
          <w:sz w:val="24"/>
          <w:szCs w:val="24"/>
        </w:rPr>
        <w:t>Grazie alla partnership con FIEG, questo progetto mira a supportare circa 10.000 giornalisti e giornaliste in 400 redazioni, con particolare attenzione al miglioramento delle competenze e al sostegno dei giornalisti provenienti da aree svantaggiate.</w:t>
      </w:r>
    </w:p>
    <w:p w14:paraId="7B0223B2" w14:textId="3C11B872" w:rsidR="00BD33E1" w:rsidRDefault="00D430A5" w:rsidP="00D430A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D430A5">
        <w:rPr>
          <w:sz w:val="24"/>
          <w:szCs w:val="24"/>
        </w:rPr>
        <w:t>Per contribuire, tutti insieme, alla creazione di un ecosistema digitale più sicuro e di una società più forte.</w:t>
      </w:r>
    </w:p>
    <w:p w14:paraId="516281D9" w14:textId="77777777" w:rsidR="00FB4D43" w:rsidRDefault="00FB4D43" w:rsidP="00D430A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170451D2" w14:textId="5DA27879" w:rsidR="00FB4D43" w:rsidRDefault="00FB4D43" w:rsidP="00D430A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hyperlink r:id="rId8" w:history="1">
        <w:r w:rsidRPr="00FB4D43">
          <w:rPr>
            <w:rStyle w:val="Collegamentoipertestuale"/>
            <w:sz w:val="24"/>
            <w:szCs w:val="24"/>
          </w:rPr>
          <w:t>Clicca qui per registrarti all'evento</w:t>
        </w:r>
      </w:hyperlink>
    </w:p>
    <w:sectPr w:rsidR="00FB4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A58"/>
    <w:multiLevelType w:val="hybridMultilevel"/>
    <w:tmpl w:val="00482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7506"/>
    <w:multiLevelType w:val="multilevel"/>
    <w:tmpl w:val="730E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65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95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C0"/>
    <w:rsid w:val="00041572"/>
    <w:rsid w:val="000A4AC6"/>
    <w:rsid w:val="000C4B36"/>
    <w:rsid w:val="000C6506"/>
    <w:rsid w:val="00101E5F"/>
    <w:rsid w:val="0013123E"/>
    <w:rsid w:val="0016528B"/>
    <w:rsid w:val="00166262"/>
    <w:rsid w:val="001812C0"/>
    <w:rsid w:val="001962B7"/>
    <w:rsid w:val="001A0C93"/>
    <w:rsid w:val="001D50C9"/>
    <w:rsid w:val="002013DC"/>
    <w:rsid w:val="00202D23"/>
    <w:rsid w:val="00232D31"/>
    <w:rsid w:val="00293566"/>
    <w:rsid w:val="002A0ED1"/>
    <w:rsid w:val="002E17B9"/>
    <w:rsid w:val="003307C7"/>
    <w:rsid w:val="00354A11"/>
    <w:rsid w:val="00365EB5"/>
    <w:rsid w:val="00394547"/>
    <w:rsid w:val="003E0C00"/>
    <w:rsid w:val="00423194"/>
    <w:rsid w:val="0044199F"/>
    <w:rsid w:val="00452044"/>
    <w:rsid w:val="00475B68"/>
    <w:rsid w:val="004D48A0"/>
    <w:rsid w:val="004E7B6D"/>
    <w:rsid w:val="004F29A9"/>
    <w:rsid w:val="004F5EE9"/>
    <w:rsid w:val="005037B8"/>
    <w:rsid w:val="0051210B"/>
    <w:rsid w:val="00542432"/>
    <w:rsid w:val="0056111A"/>
    <w:rsid w:val="00566490"/>
    <w:rsid w:val="005729B4"/>
    <w:rsid w:val="005879FE"/>
    <w:rsid w:val="006266E1"/>
    <w:rsid w:val="00676718"/>
    <w:rsid w:val="00686B70"/>
    <w:rsid w:val="00690397"/>
    <w:rsid w:val="006B525E"/>
    <w:rsid w:val="006F22E2"/>
    <w:rsid w:val="00707C97"/>
    <w:rsid w:val="007219E0"/>
    <w:rsid w:val="00743A96"/>
    <w:rsid w:val="008162B0"/>
    <w:rsid w:val="00841FF3"/>
    <w:rsid w:val="00855311"/>
    <w:rsid w:val="0089371A"/>
    <w:rsid w:val="00894803"/>
    <w:rsid w:val="008D3CB5"/>
    <w:rsid w:val="009151BA"/>
    <w:rsid w:val="0095121C"/>
    <w:rsid w:val="009922F3"/>
    <w:rsid w:val="009B0CED"/>
    <w:rsid w:val="009F595C"/>
    <w:rsid w:val="00A06B6E"/>
    <w:rsid w:val="00A12EB1"/>
    <w:rsid w:val="00A24C32"/>
    <w:rsid w:val="00A37687"/>
    <w:rsid w:val="00A4014B"/>
    <w:rsid w:val="00A73071"/>
    <w:rsid w:val="00A859C0"/>
    <w:rsid w:val="00AC6189"/>
    <w:rsid w:val="00AD08CA"/>
    <w:rsid w:val="00AD651D"/>
    <w:rsid w:val="00AE055E"/>
    <w:rsid w:val="00AE268E"/>
    <w:rsid w:val="00B0602B"/>
    <w:rsid w:val="00B17B00"/>
    <w:rsid w:val="00B647FD"/>
    <w:rsid w:val="00BD33E1"/>
    <w:rsid w:val="00BE0F71"/>
    <w:rsid w:val="00BE2C16"/>
    <w:rsid w:val="00BF1351"/>
    <w:rsid w:val="00C24F47"/>
    <w:rsid w:val="00C32B11"/>
    <w:rsid w:val="00C32E6F"/>
    <w:rsid w:val="00C6252B"/>
    <w:rsid w:val="00C66CF7"/>
    <w:rsid w:val="00CD2DEF"/>
    <w:rsid w:val="00D12235"/>
    <w:rsid w:val="00D430A5"/>
    <w:rsid w:val="00DE4342"/>
    <w:rsid w:val="00E03317"/>
    <w:rsid w:val="00E07426"/>
    <w:rsid w:val="00E33AA3"/>
    <w:rsid w:val="00E41943"/>
    <w:rsid w:val="00E86E10"/>
    <w:rsid w:val="00EA57D3"/>
    <w:rsid w:val="00ED1C92"/>
    <w:rsid w:val="00EE3B9E"/>
    <w:rsid w:val="00EF169B"/>
    <w:rsid w:val="00F0487C"/>
    <w:rsid w:val="00F26073"/>
    <w:rsid w:val="00FB4D43"/>
    <w:rsid w:val="00FC057A"/>
    <w:rsid w:val="00F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F38"/>
  <w15:chartTrackingRefBased/>
  <w15:docId w15:val="{E195C5B8-5FFB-445A-A9B5-7F9EB55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2C0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12C0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D08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08C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0602B"/>
    <w:pPr>
      <w:ind w:left="720"/>
      <w:contextualSpacing/>
    </w:pPr>
  </w:style>
  <w:style w:type="paragraph" w:styleId="Nessunaspaziatura">
    <w:name w:val="No Spacing"/>
    <w:uiPriority w:val="1"/>
    <w:qFormat/>
    <w:rsid w:val="006266E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iss.webex.com/weblink/register/rf00e4281444da25c9f1ef2fc7303933b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2B50-84AC-423C-9D21-7FBC6A0D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FIEG</dc:creator>
  <cp:keywords/>
  <dc:description/>
  <cp:lastModifiedBy>Jlenia Sellitri</cp:lastModifiedBy>
  <cp:revision>3</cp:revision>
  <dcterms:created xsi:type="dcterms:W3CDTF">2025-12-04T15:44:00Z</dcterms:created>
  <dcterms:modified xsi:type="dcterms:W3CDTF">2025-12-05T13:43:00Z</dcterms:modified>
</cp:coreProperties>
</file>